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40DC9" w:rsidP="00840DC9" w14:paraId="3F1CE1D6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DC9" w:rsidRPr="00840DC9" w:rsidP="00840DC9" w14:paraId="28975AFA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40DC9">
        <w:rPr>
          <w:rFonts w:ascii="Times New Roman" w:hAnsi="Times New Roman" w:cs="Times New Roman"/>
          <w:sz w:val="24"/>
          <w:szCs w:val="24"/>
        </w:rPr>
        <w:t>Author</w:t>
      </w:r>
    </w:p>
    <w:p w:rsidR="00840DC9" w:rsidRPr="00840DC9" w:rsidP="00840DC9" w14:paraId="5189FDF0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40DC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40DC9" w:rsidRPr="00840DC9" w:rsidP="00840DC9" w14:paraId="35DFC737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40DC9">
        <w:rPr>
          <w:rFonts w:ascii="Times New Roman" w:hAnsi="Times New Roman" w:cs="Times New Roman"/>
          <w:sz w:val="24"/>
          <w:szCs w:val="24"/>
        </w:rPr>
        <w:t>Instructor</w:t>
      </w:r>
    </w:p>
    <w:p w:rsidR="00840DC9" w:rsidRPr="00840DC9" w:rsidP="00840DC9" w14:paraId="64EA5974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40DC9">
        <w:rPr>
          <w:rFonts w:ascii="Times New Roman" w:hAnsi="Times New Roman" w:cs="Times New Roman"/>
          <w:sz w:val="24"/>
          <w:szCs w:val="24"/>
        </w:rPr>
        <w:t>Course code</w:t>
      </w:r>
    </w:p>
    <w:p w:rsidR="00840DC9" w:rsidRPr="00840DC9" w:rsidP="00840DC9" w14:paraId="0D769421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40DC9">
        <w:rPr>
          <w:rFonts w:ascii="Times New Roman" w:hAnsi="Times New Roman" w:cs="Times New Roman"/>
          <w:sz w:val="24"/>
          <w:szCs w:val="24"/>
        </w:rPr>
        <w:t>Date of submission</w:t>
      </w:r>
    </w:p>
    <w:p w:rsidR="00840DC9" w:rsidP="00840DC9" w14:paraId="63EF4FFF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DC9" w:rsidP="00840DC9" w14:paraId="2AF29B11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DC9" w:rsidP="00840DC9" w14:paraId="2E13E169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DC9" w:rsidP="00840DC9" w14:paraId="6815D123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DC9" w:rsidP="00840DC9" w14:paraId="664DCC41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DC9" w:rsidP="00840DC9" w14:paraId="43CFF66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DC9" w:rsidP="00840DC9" w14:paraId="0B4703C3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DC9" w:rsidP="00840DC9" w14:paraId="3A452A37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DC9" w:rsidP="00840DC9" w14:paraId="38A9A94F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DC9" w:rsidP="00840DC9" w14:paraId="08FFBC48" w14:textId="5A7420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0DC9" w:rsidP="00840DC9" w14:paraId="34057A2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0DC9" w:rsidP="00840DC9" w14:paraId="1D5C1E08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C5498" w:rsidRPr="00840DC9" w:rsidP="00840DC9" w14:paraId="0B532E25" w14:textId="518CB0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0DC9">
        <w:rPr>
          <w:rFonts w:ascii="Times New Roman" w:hAnsi="Times New Roman" w:cs="Times New Roman"/>
          <w:sz w:val="24"/>
          <w:szCs w:val="24"/>
        </w:rPr>
        <w:t xml:space="preserve">Constitutions are promulgated to define </w:t>
      </w:r>
      <w:r w:rsidRPr="00840DC9" w:rsidR="0052186D">
        <w:rPr>
          <w:rFonts w:ascii="Times New Roman" w:hAnsi="Times New Roman" w:cs="Times New Roman"/>
          <w:sz w:val="24"/>
          <w:szCs w:val="24"/>
        </w:rPr>
        <w:t>the legal</w:t>
      </w:r>
      <w:r w:rsidRPr="00840DC9">
        <w:rPr>
          <w:rFonts w:ascii="Times New Roman" w:hAnsi="Times New Roman" w:cs="Times New Roman"/>
          <w:sz w:val="24"/>
          <w:szCs w:val="24"/>
        </w:rPr>
        <w:t xml:space="preserve"> system upon which the state or nation will be governed. It rather defines the relationship between the governed and government and should be accepted by the citizens of a country. Nations have different types of constitutions depending on their historical, geographical background, among other factors. Regardless of the type of constitution that a state has adopted, it should create specific guidelines on how the governing process should be conducted. When there is a conflict between different government levels, the interest of the nation should supersede the goals of a single unit of government. The internal conflicts existing between the south and north was based on the question of slavery. </w:t>
      </w:r>
      <w:r w:rsidRPr="00840DC9" w:rsidR="0052186D">
        <w:rPr>
          <w:rFonts w:ascii="Times New Roman" w:hAnsi="Times New Roman" w:cs="Times New Roman"/>
          <w:sz w:val="24"/>
          <w:szCs w:val="24"/>
        </w:rPr>
        <w:t>Constitutions should foresee the future crisis and establish a mechanism on how such situations should be handled. Sometimes constitutions are achieved during a crisis so that proper mechanism to seal off any opportunity for a repeat of such situations can be made,
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754998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0DC9" w:rsidRPr="00840DC9" w14:paraId="30041783" w14:textId="2849180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40D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0D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0D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40D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40D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40DC9" w:rsidRPr="00840DC9" w14:paraId="4D8CE3C2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498"/>
    <w:rsid w:val="0052186D"/>
    <w:rsid w:val="00840DC9"/>
    <w:rsid w:val="00A51600"/>
    <w:rsid w:val="00DC549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E49EEB-4390-4172-93FF-D9A1291D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DC9"/>
  </w:style>
  <w:style w:type="paragraph" w:styleId="Footer">
    <w:name w:val="footer"/>
    <w:basedOn w:val="Normal"/>
    <w:link w:val="FooterChar"/>
    <w:uiPriority w:val="99"/>
    <w:unhideWhenUsed/>
    <w:rsid w:val="0084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kanyi</cp:lastModifiedBy>
  <cp:revision>2</cp:revision>
  <dcterms:created xsi:type="dcterms:W3CDTF">2020-10-10T20:53:00Z</dcterms:created>
  <dcterms:modified xsi:type="dcterms:W3CDTF">2020-10-10T21:11:00Z</dcterms:modified>
</cp:coreProperties>
</file>